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Look w:val="04A0"/>
      </w:tblPr>
      <w:tblGrid>
        <w:gridCol w:w="1184"/>
        <w:gridCol w:w="1640"/>
        <w:gridCol w:w="963"/>
        <w:gridCol w:w="939"/>
        <w:gridCol w:w="939"/>
        <w:gridCol w:w="1261"/>
        <w:gridCol w:w="1049"/>
        <w:gridCol w:w="1596"/>
      </w:tblGrid>
      <w:tr w:rsidR="001E70CC" w:rsidRPr="001E70CC" w:rsidTr="001E70CC">
        <w:trPr>
          <w:trHeight w:val="1975"/>
        </w:trPr>
        <w:tc>
          <w:tcPr>
            <w:tcW w:w="1111" w:type="dxa"/>
            <w:hideMark/>
          </w:tcPr>
          <w:p w:rsidR="001E70CC" w:rsidRPr="001E70CC" w:rsidRDefault="001E70CC">
            <w:pPr>
              <w:rPr>
                <w:lang w:val="ru-RU"/>
              </w:rPr>
            </w:pPr>
            <w:r w:rsidRPr="001E70CC">
              <w:rPr>
                <w:lang w:val="ru-RU"/>
              </w:rPr>
              <w:t>Специальность (в соответствии с приказами МЗСР РФ от 23.04.2009 №210н и от 16.04.2008 №176н)</w:t>
            </w:r>
          </w:p>
        </w:tc>
        <w:tc>
          <w:tcPr>
            <w:tcW w:w="1534" w:type="dxa"/>
            <w:hideMark/>
          </w:tcPr>
          <w:p w:rsidR="001E70CC" w:rsidRPr="001E70CC" w:rsidRDefault="001E70CC">
            <w:proofErr w:type="spellStart"/>
            <w:r w:rsidRPr="001E70CC">
              <w:t>Структурное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подразделение</w:t>
            </w:r>
            <w:proofErr w:type="spellEnd"/>
          </w:p>
        </w:tc>
        <w:tc>
          <w:tcPr>
            <w:tcW w:w="908" w:type="dxa"/>
            <w:hideMark/>
          </w:tcPr>
          <w:p w:rsidR="001E70CC" w:rsidRPr="001E70CC" w:rsidRDefault="001E70CC">
            <w:proofErr w:type="spellStart"/>
            <w:r w:rsidRPr="001E70CC">
              <w:t>Количество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ставок</w:t>
            </w:r>
            <w:proofErr w:type="spellEnd"/>
          </w:p>
        </w:tc>
        <w:tc>
          <w:tcPr>
            <w:tcW w:w="885" w:type="dxa"/>
            <w:hideMark/>
          </w:tcPr>
          <w:p w:rsidR="001E70CC" w:rsidRPr="001E70CC" w:rsidRDefault="001E70CC">
            <w:proofErr w:type="spellStart"/>
            <w:r w:rsidRPr="001E70CC">
              <w:t>Средняя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заработная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плата</w:t>
            </w:r>
            <w:proofErr w:type="spellEnd"/>
            <w:r w:rsidRPr="001E70CC">
              <w:t>(</w:t>
            </w:r>
            <w:proofErr w:type="spellStart"/>
            <w:r w:rsidRPr="001E70CC">
              <w:t>от</w:t>
            </w:r>
            <w:proofErr w:type="spellEnd"/>
            <w:r w:rsidRPr="001E70CC">
              <w:t>)</w:t>
            </w:r>
          </w:p>
        </w:tc>
        <w:tc>
          <w:tcPr>
            <w:tcW w:w="885" w:type="dxa"/>
            <w:hideMark/>
          </w:tcPr>
          <w:p w:rsidR="001E70CC" w:rsidRPr="001E70CC" w:rsidRDefault="001E70CC">
            <w:proofErr w:type="spellStart"/>
            <w:r w:rsidRPr="001E70CC">
              <w:t>Средняя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заработная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плата</w:t>
            </w:r>
            <w:proofErr w:type="spellEnd"/>
            <w:r w:rsidRPr="001E70CC">
              <w:t>(</w:t>
            </w:r>
            <w:proofErr w:type="spellStart"/>
            <w:r w:rsidRPr="001E70CC">
              <w:t>до</w:t>
            </w:r>
            <w:proofErr w:type="spellEnd"/>
            <w:r w:rsidRPr="001E70CC">
              <w:t>)</w:t>
            </w:r>
          </w:p>
        </w:tc>
        <w:tc>
          <w:tcPr>
            <w:tcW w:w="1183" w:type="dxa"/>
            <w:hideMark/>
          </w:tcPr>
          <w:p w:rsidR="001E70CC" w:rsidRPr="001E70CC" w:rsidRDefault="001E70CC">
            <w:proofErr w:type="spellStart"/>
            <w:r w:rsidRPr="001E70CC">
              <w:t>Предоставление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жилья</w:t>
            </w:r>
            <w:proofErr w:type="spellEnd"/>
          </w:p>
        </w:tc>
        <w:tc>
          <w:tcPr>
            <w:tcW w:w="987" w:type="dxa"/>
            <w:hideMark/>
          </w:tcPr>
          <w:p w:rsidR="001E70CC" w:rsidRPr="001E70CC" w:rsidRDefault="001E70CC">
            <w:proofErr w:type="spellStart"/>
            <w:r w:rsidRPr="001E70CC">
              <w:t>Иные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условия</w:t>
            </w:r>
            <w:proofErr w:type="spellEnd"/>
          </w:p>
        </w:tc>
        <w:tc>
          <w:tcPr>
            <w:tcW w:w="1494" w:type="dxa"/>
            <w:hideMark/>
          </w:tcPr>
          <w:p w:rsidR="001E70CC" w:rsidRPr="001E70CC" w:rsidRDefault="001E70CC">
            <w:proofErr w:type="spellStart"/>
            <w:r w:rsidRPr="001E70CC">
              <w:t>Адрес</w:t>
            </w:r>
            <w:proofErr w:type="spellEnd"/>
            <w:r w:rsidRPr="001E70CC">
              <w:t xml:space="preserve">, </w:t>
            </w:r>
            <w:proofErr w:type="spellStart"/>
            <w:r w:rsidRPr="001E70CC">
              <w:t>телефон</w:t>
            </w:r>
            <w:proofErr w:type="spellEnd"/>
            <w:r w:rsidRPr="001E70CC">
              <w:t>, e-mail</w:t>
            </w:r>
          </w:p>
        </w:tc>
      </w:tr>
      <w:tr w:rsidR="001E70CC" w:rsidRPr="001E70CC" w:rsidTr="001E70CC">
        <w:trPr>
          <w:trHeight w:val="1275"/>
        </w:trPr>
        <w:tc>
          <w:tcPr>
            <w:tcW w:w="1111" w:type="dxa"/>
            <w:hideMark/>
          </w:tcPr>
          <w:p w:rsidR="001E70CC" w:rsidRPr="001E70CC" w:rsidRDefault="001E70CC">
            <w:proofErr w:type="spellStart"/>
            <w:r w:rsidRPr="001E70CC">
              <w:t>операционное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дело</w:t>
            </w:r>
            <w:proofErr w:type="spellEnd"/>
          </w:p>
        </w:tc>
        <w:tc>
          <w:tcPr>
            <w:tcW w:w="1534" w:type="dxa"/>
            <w:hideMark/>
          </w:tcPr>
          <w:p w:rsidR="001E70CC" w:rsidRPr="001E70CC" w:rsidRDefault="001E70CC">
            <w:proofErr w:type="spellStart"/>
            <w:r w:rsidRPr="001E70CC">
              <w:t>централизованный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операционный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блок</w:t>
            </w:r>
            <w:proofErr w:type="spellEnd"/>
          </w:p>
        </w:tc>
        <w:tc>
          <w:tcPr>
            <w:tcW w:w="908" w:type="dxa"/>
            <w:hideMark/>
          </w:tcPr>
          <w:p w:rsidR="001E70CC" w:rsidRPr="001E70CC" w:rsidRDefault="001E70CC" w:rsidP="001E70CC">
            <w:r w:rsidRPr="001E70CC">
              <w:t>3</w:t>
            </w:r>
          </w:p>
        </w:tc>
        <w:tc>
          <w:tcPr>
            <w:tcW w:w="885" w:type="dxa"/>
            <w:hideMark/>
          </w:tcPr>
          <w:p w:rsidR="001E70CC" w:rsidRPr="001E70CC" w:rsidRDefault="001E70CC" w:rsidP="001E70CC">
            <w:r w:rsidRPr="001E70CC">
              <w:t>15 000,00р.</w:t>
            </w:r>
          </w:p>
        </w:tc>
        <w:tc>
          <w:tcPr>
            <w:tcW w:w="885" w:type="dxa"/>
            <w:hideMark/>
          </w:tcPr>
          <w:p w:rsidR="001E70CC" w:rsidRPr="001E70CC" w:rsidRDefault="001E70CC"/>
        </w:tc>
        <w:tc>
          <w:tcPr>
            <w:tcW w:w="1183" w:type="dxa"/>
            <w:hideMark/>
          </w:tcPr>
          <w:p w:rsidR="001E70CC" w:rsidRPr="001E70CC" w:rsidRDefault="001E70CC">
            <w:proofErr w:type="spellStart"/>
            <w:r w:rsidRPr="001E70CC">
              <w:t>нет</w:t>
            </w:r>
            <w:proofErr w:type="spellEnd"/>
          </w:p>
        </w:tc>
        <w:tc>
          <w:tcPr>
            <w:tcW w:w="987" w:type="dxa"/>
            <w:hideMark/>
          </w:tcPr>
          <w:p w:rsidR="001E70CC" w:rsidRPr="001E70CC" w:rsidRDefault="001E70CC">
            <w:proofErr w:type="spellStart"/>
            <w:r w:rsidRPr="001E70CC">
              <w:t>сменная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по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графику</w:t>
            </w:r>
            <w:proofErr w:type="spellEnd"/>
          </w:p>
        </w:tc>
        <w:tc>
          <w:tcPr>
            <w:tcW w:w="1494" w:type="dxa"/>
            <w:hideMark/>
          </w:tcPr>
          <w:p w:rsidR="001E70CC" w:rsidRPr="001E70CC" w:rsidRDefault="001E70CC">
            <w:r w:rsidRPr="001E70CC">
              <w:t>(8512)618750;618762</w:t>
            </w:r>
          </w:p>
        </w:tc>
      </w:tr>
      <w:tr w:rsidR="001E70CC" w:rsidRPr="001E70CC" w:rsidTr="001E70CC">
        <w:trPr>
          <w:trHeight w:val="2295"/>
        </w:trPr>
        <w:tc>
          <w:tcPr>
            <w:tcW w:w="1111" w:type="dxa"/>
            <w:hideMark/>
          </w:tcPr>
          <w:p w:rsidR="001E70CC" w:rsidRPr="001E70CC" w:rsidRDefault="001E70CC">
            <w:proofErr w:type="spellStart"/>
            <w:r w:rsidRPr="001E70CC">
              <w:t>сестринсконе</w:t>
            </w:r>
            <w:proofErr w:type="spellEnd"/>
            <w:r w:rsidRPr="001E70CC">
              <w:t xml:space="preserve">  </w:t>
            </w:r>
            <w:proofErr w:type="spellStart"/>
            <w:r w:rsidRPr="001E70CC">
              <w:t>дело</w:t>
            </w:r>
            <w:proofErr w:type="spellEnd"/>
          </w:p>
        </w:tc>
        <w:tc>
          <w:tcPr>
            <w:tcW w:w="1534" w:type="dxa"/>
            <w:hideMark/>
          </w:tcPr>
          <w:p w:rsidR="001E70CC" w:rsidRPr="001E70CC" w:rsidRDefault="001E70CC">
            <w:pPr>
              <w:rPr>
                <w:lang w:val="ru-RU"/>
              </w:rPr>
            </w:pPr>
            <w:r w:rsidRPr="001E70CC">
              <w:rPr>
                <w:lang w:val="ru-RU"/>
              </w:rPr>
              <w:t xml:space="preserve">отделение анестезиологии-реанимации </w:t>
            </w:r>
            <w:proofErr w:type="spellStart"/>
            <w:r w:rsidRPr="001E70CC">
              <w:rPr>
                <w:lang w:val="ru-RU"/>
              </w:rPr>
              <w:t>спалатами</w:t>
            </w:r>
            <w:proofErr w:type="spellEnd"/>
            <w:r w:rsidRPr="001E70CC">
              <w:rPr>
                <w:lang w:val="ru-RU"/>
              </w:rPr>
              <w:t xml:space="preserve"> интенсивной </w:t>
            </w:r>
            <w:proofErr w:type="spellStart"/>
            <w:r w:rsidRPr="001E70CC">
              <w:rPr>
                <w:lang w:val="ru-RU"/>
              </w:rPr>
              <w:t>терапи</w:t>
            </w:r>
            <w:proofErr w:type="spellEnd"/>
            <w:r w:rsidRPr="001E70CC">
              <w:rPr>
                <w:lang w:val="ru-RU"/>
              </w:rPr>
              <w:t xml:space="preserve">  №1</w:t>
            </w:r>
          </w:p>
        </w:tc>
        <w:tc>
          <w:tcPr>
            <w:tcW w:w="908" w:type="dxa"/>
            <w:hideMark/>
          </w:tcPr>
          <w:p w:rsidR="001E70CC" w:rsidRPr="001E70CC" w:rsidRDefault="001E70CC" w:rsidP="001E70CC">
            <w:r w:rsidRPr="001E70CC">
              <w:t>2</w:t>
            </w:r>
          </w:p>
        </w:tc>
        <w:tc>
          <w:tcPr>
            <w:tcW w:w="885" w:type="dxa"/>
            <w:hideMark/>
          </w:tcPr>
          <w:p w:rsidR="001E70CC" w:rsidRPr="001E70CC" w:rsidRDefault="001E70CC" w:rsidP="001E70CC">
            <w:r w:rsidRPr="001E70CC">
              <w:t>15 000,00р.</w:t>
            </w:r>
          </w:p>
        </w:tc>
        <w:tc>
          <w:tcPr>
            <w:tcW w:w="885" w:type="dxa"/>
            <w:hideMark/>
          </w:tcPr>
          <w:p w:rsidR="001E70CC" w:rsidRPr="001E70CC" w:rsidRDefault="001E70CC"/>
        </w:tc>
        <w:tc>
          <w:tcPr>
            <w:tcW w:w="1183" w:type="dxa"/>
            <w:hideMark/>
          </w:tcPr>
          <w:p w:rsidR="001E70CC" w:rsidRPr="001E70CC" w:rsidRDefault="001E70CC">
            <w:proofErr w:type="spellStart"/>
            <w:r w:rsidRPr="001E70CC">
              <w:t>нет</w:t>
            </w:r>
            <w:proofErr w:type="spellEnd"/>
          </w:p>
        </w:tc>
        <w:tc>
          <w:tcPr>
            <w:tcW w:w="987" w:type="dxa"/>
            <w:hideMark/>
          </w:tcPr>
          <w:p w:rsidR="001E70CC" w:rsidRPr="001E70CC" w:rsidRDefault="001E70CC">
            <w:proofErr w:type="spellStart"/>
            <w:r w:rsidRPr="001E70CC">
              <w:t>сменная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по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графику</w:t>
            </w:r>
            <w:proofErr w:type="spellEnd"/>
          </w:p>
        </w:tc>
        <w:tc>
          <w:tcPr>
            <w:tcW w:w="1494" w:type="dxa"/>
            <w:hideMark/>
          </w:tcPr>
          <w:p w:rsidR="001E70CC" w:rsidRPr="001E70CC" w:rsidRDefault="001E70CC">
            <w:r w:rsidRPr="001E70CC">
              <w:t>(8512)618750;618762</w:t>
            </w:r>
          </w:p>
        </w:tc>
      </w:tr>
      <w:tr w:rsidR="001E70CC" w:rsidRPr="001E70CC" w:rsidTr="001E70CC">
        <w:trPr>
          <w:trHeight w:val="2295"/>
        </w:trPr>
        <w:tc>
          <w:tcPr>
            <w:tcW w:w="1111" w:type="dxa"/>
            <w:hideMark/>
          </w:tcPr>
          <w:p w:rsidR="001E70CC" w:rsidRPr="001E70CC" w:rsidRDefault="001E70CC">
            <w:proofErr w:type="spellStart"/>
            <w:r w:rsidRPr="001E70CC">
              <w:t>сестринсконе</w:t>
            </w:r>
            <w:proofErr w:type="spellEnd"/>
            <w:r w:rsidRPr="001E70CC">
              <w:t xml:space="preserve">  </w:t>
            </w:r>
            <w:proofErr w:type="spellStart"/>
            <w:r w:rsidRPr="001E70CC">
              <w:t>дело</w:t>
            </w:r>
            <w:proofErr w:type="spellEnd"/>
          </w:p>
        </w:tc>
        <w:tc>
          <w:tcPr>
            <w:tcW w:w="1534" w:type="dxa"/>
            <w:hideMark/>
          </w:tcPr>
          <w:p w:rsidR="001E70CC" w:rsidRPr="001E70CC" w:rsidRDefault="001E70CC">
            <w:pPr>
              <w:rPr>
                <w:lang w:val="ru-RU"/>
              </w:rPr>
            </w:pPr>
            <w:r w:rsidRPr="001E70CC">
              <w:rPr>
                <w:lang w:val="ru-RU"/>
              </w:rPr>
              <w:t>отделение анестезиологии-реанимации с палатами интенсивной терапии №3</w:t>
            </w:r>
          </w:p>
        </w:tc>
        <w:tc>
          <w:tcPr>
            <w:tcW w:w="908" w:type="dxa"/>
            <w:hideMark/>
          </w:tcPr>
          <w:p w:rsidR="001E70CC" w:rsidRPr="001E70CC" w:rsidRDefault="001E70CC" w:rsidP="001E70CC">
            <w:r w:rsidRPr="001E70CC">
              <w:t>2</w:t>
            </w:r>
          </w:p>
        </w:tc>
        <w:tc>
          <w:tcPr>
            <w:tcW w:w="885" w:type="dxa"/>
            <w:hideMark/>
          </w:tcPr>
          <w:p w:rsidR="001E70CC" w:rsidRPr="001E70CC" w:rsidRDefault="001E70CC" w:rsidP="001E70CC">
            <w:r w:rsidRPr="001E70CC">
              <w:t>15 000,00р.</w:t>
            </w:r>
          </w:p>
        </w:tc>
        <w:tc>
          <w:tcPr>
            <w:tcW w:w="885" w:type="dxa"/>
            <w:hideMark/>
          </w:tcPr>
          <w:p w:rsidR="001E70CC" w:rsidRPr="001E70CC" w:rsidRDefault="001E70CC"/>
        </w:tc>
        <w:tc>
          <w:tcPr>
            <w:tcW w:w="1183" w:type="dxa"/>
            <w:hideMark/>
          </w:tcPr>
          <w:p w:rsidR="001E70CC" w:rsidRPr="001E70CC" w:rsidRDefault="001E70CC">
            <w:proofErr w:type="spellStart"/>
            <w:r w:rsidRPr="001E70CC">
              <w:t>нет</w:t>
            </w:r>
            <w:proofErr w:type="spellEnd"/>
          </w:p>
        </w:tc>
        <w:tc>
          <w:tcPr>
            <w:tcW w:w="987" w:type="dxa"/>
            <w:hideMark/>
          </w:tcPr>
          <w:p w:rsidR="001E70CC" w:rsidRPr="001E70CC" w:rsidRDefault="001E70CC">
            <w:proofErr w:type="spellStart"/>
            <w:r w:rsidRPr="001E70CC">
              <w:t>сменная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работа</w:t>
            </w:r>
            <w:proofErr w:type="spellEnd"/>
          </w:p>
        </w:tc>
        <w:tc>
          <w:tcPr>
            <w:tcW w:w="1494" w:type="dxa"/>
            <w:hideMark/>
          </w:tcPr>
          <w:p w:rsidR="001E70CC" w:rsidRPr="001E70CC" w:rsidRDefault="001E70CC">
            <w:r w:rsidRPr="001E70CC">
              <w:t>(8512)618762</w:t>
            </w:r>
          </w:p>
        </w:tc>
      </w:tr>
      <w:tr w:rsidR="001E70CC" w:rsidRPr="001E70CC" w:rsidTr="001E70CC">
        <w:trPr>
          <w:trHeight w:val="1785"/>
        </w:trPr>
        <w:tc>
          <w:tcPr>
            <w:tcW w:w="1111" w:type="dxa"/>
            <w:hideMark/>
          </w:tcPr>
          <w:p w:rsidR="001E70CC" w:rsidRPr="001E70CC" w:rsidRDefault="001E70CC">
            <w:proofErr w:type="spellStart"/>
            <w:r w:rsidRPr="001E70CC">
              <w:t>сестринсконе</w:t>
            </w:r>
            <w:proofErr w:type="spellEnd"/>
            <w:r w:rsidRPr="001E70CC">
              <w:t xml:space="preserve">  </w:t>
            </w:r>
            <w:proofErr w:type="spellStart"/>
            <w:r w:rsidRPr="001E70CC">
              <w:t>дело</w:t>
            </w:r>
            <w:proofErr w:type="spellEnd"/>
          </w:p>
        </w:tc>
        <w:tc>
          <w:tcPr>
            <w:tcW w:w="1534" w:type="dxa"/>
            <w:hideMark/>
          </w:tcPr>
          <w:p w:rsidR="001E70CC" w:rsidRPr="001E70CC" w:rsidRDefault="001E70CC">
            <w:proofErr w:type="spellStart"/>
            <w:r w:rsidRPr="001E70CC">
              <w:t>Эндокринологическое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отделение</w:t>
            </w:r>
            <w:proofErr w:type="spellEnd"/>
          </w:p>
        </w:tc>
        <w:tc>
          <w:tcPr>
            <w:tcW w:w="908" w:type="dxa"/>
            <w:hideMark/>
          </w:tcPr>
          <w:p w:rsidR="001E70CC" w:rsidRPr="001E70CC" w:rsidRDefault="001E70CC" w:rsidP="001E70CC">
            <w:r w:rsidRPr="001E70CC">
              <w:t>1</w:t>
            </w:r>
          </w:p>
        </w:tc>
        <w:tc>
          <w:tcPr>
            <w:tcW w:w="885" w:type="dxa"/>
            <w:hideMark/>
          </w:tcPr>
          <w:p w:rsidR="001E70CC" w:rsidRPr="001E70CC" w:rsidRDefault="001E70CC" w:rsidP="001E70CC">
            <w:r w:rsidRPr="001E70CC">
              <w:t>11 000,00р.</w:t>
            </w:r>
          </w:p>
        </w:tc>
        <w:tc>
          <w:tcPr>
            <w:tcW w:w="885" w:type="dxa"/>
            <w:hideMark/>
          </w:tcPr>
          <w:p w:rsidR="001E70CC" w:rsidRPr="001E70CC" w:rsidRDefault="001E70CC"/>
        </w:tc>
        <w:tc>
          <w:tcPr>
            <w:tcW w:w="1183" w:type="dxa"/>
            <w:hideMark/>
          </w:tcPr>
          <w:p w:rsidR="001E70CC" w:rsidRPr="001E70CC" w:rsidRDefault="001E70CC">
            <w:proofErr w:type="spellStart"/>
            <w:r w:rsidRPr="001E70CC">
              <w:t>нет</w:t>
            </w:r>
            <w:proofErr w:type="spellEnd"/>
          </w:p>
        </w:tc>
        <w:tc>
          <w:tcPr>
            <w:tcW w:w="987" w:type="dxa"/>
            <w:hideMark/>
          </w:tcPr>
          <w:p w:rsidR="001E70CC" w:rsidRPr="001E70CC" w:rsidRDefault="001E70CC">
            <w:proofErr w:type="spellStart"/>
            <w:r w:rsidRPr="001E70CC">
              <w:t>пятидневная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рабочая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неделя</w:t>
            </w:r>
            <w:proofErr w:type="spellEnd"/>
          </w:p>
        </w:tc>
        <w:tc>
          <w:tcPr>
            <w:tcW w:w="1494" w:type="dxa"/>
            <w:hideMark/>
          </w:tcPr>
          <w:p w:rsidR="001E70CC" w:rsidRPr="001E70CC" w:rsidRDefault="001E70CC">
            <w:r w:rsidRPr="001E70CC">
              <w:t>(8512)618762</w:t>
            </w:r>
          </w:p>
        </w:tc>
      </w:tr>
      <w:tr w:rsidR="001E70CC" w:rsidRPr="001E70CC" w:rsidTr="001E70CC">
        <w:trPr>
          <w:trHeight w:val="1785"/>
        </w:trPr>
        <w:tc>
          <w:tcPr>
            <w:tcW w:w="1111" w:type="dxa"/>
            <w:hideMark/>
          </w:tcPr>
          <w:p w:rsidR="001E70CC" w:rsidRPr="001E70CC" w:rsidRDefault="001E70CC">
            <w:proofErr w:type="spellStart"/>
            <w:r w:rsidRPr="001E70CC">
              <w:t>сестринское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дело</w:t>
            </w:r>
            <w:proofErr w:type="spellEnd"/>
            <w:r w:rsidRPr="001E70CC">
              <w:t xml:space="preserve"> в </w:t>
            </w:r>
            <w:proofErr w:type="spellStart"/>
            <w:r w:rsidRPr="001E70CC">
              <w:t>педиатрии</w:t>
            </w:r>
            <w:proofErr w:type="spellEnd"/>
          </w:p>
        </w:tc>
        <w:tc>
          <w:tcPr>
            <w:tcW w:w="1534" w:type="dxa"/>
            <w:hideMark/>
          </w:tcPr>
          <w:p w:rsidR="001E70CC" w:rsidRPr="001E70CC" w:rsidRDefault="001E70CC">
            <w:proofErr w:type="spellStart"/>
            <w:r w:rsidRPr="001E70CC">
              <w:t>консультативная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поликлиника</w:t>
            </w:r>
            <w:proofErr w:type="spellEnd"/>
          </w:p>
        </w:tc>
        <w:tc>
          <w:tcPr>
            <w:tcW w:w="908" w:type="dxa"/>
            <w:hideMark/>
          </w:tcPr>
          <w:p w:rsidR="001E70CC" w:rsidRPr="001E70CC" w:rsidRDefault="001E70CC" w:rsidP="001E70CC">
            <w:r w:rsidRPr="001E70CC">
              <w:t>2</w:t>
            </w:r>
          </w:p>
        </w:tc>
        <w:tc>
          <w:tcPr>
            <w:tcW w:w="885" w:type="dxa"/>
            <w:hideMark/>
          </w:tcPr>
          <w:p w:rsidR="001E70CC" w:rsidRPr="001E70CC" w:rsidRDefault="001E70CC" w:rsidP="001E70CC">
            <w:r w:rsidRPr="001E70CC">
              <w:t>11 000,00р.</w:t>
            </w:r>
          </w:p>
        </w:tc>
        <w:tc>
          <w:tcPr>
            <w:tcW w:w="885" w:type="dxa"/>
            <w:hideMark/>
          </w:tcPr>
          <w:p w:rsidR="001E70CC" w:rsidRPr="001E70CC" w:rsidRDefault="001E70CC"/>
        </w:tc>
        <w:tc>
          <w:tcPr>
            <w:tcW w:w="1183" w:type="dxa"/>
            <w:hideMark/>
          </w:tcPr>
          <w:p w:rsidR="001E70CC" w:rsidRPr="001E70CC" w:rsidRDefault="001E70CC">
            <w:proofErr w:type="spellStart"/>
            <w:r w:rsidRPr="001E70CC">
              <w:t>нет</w:t>
            </w:r>
            <w:proofErr w:type="spellEnd"/>
          </w:p>
        </w:tc>
        <w:tc>
          <w:tcPr>
            <w:tcW w:w="987" w:type="dxa"/>
            <w:hideMark/>
          </w:tcPr>
          <w:p w:rsidR="001E70CC" w:rsidRPr="001E70CC" w:rsidRDefault="001E70CC">
            <w:proofErr w:type="spellStart"/>
            <w:r w:rsidRPr="001E70CC">
              <w:t>пятидневная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рабочая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неделя</w:t>
            </w:r>
            <w:proofErr w:type="spellEnd"/>
          </w:p>
        </w:tc>
        <w:tc>
          <w:tcPr>
            <w:tcW w:w="1494" w:type="dxa"/>
            <w:hideMark/>
          </w:tcPr>
          <w:p w:rsidR="001E70CC" w:rsidRPr="001E70CC" w:rsidRDefault="001E70CC">
            <w:r w:rsidRPr="001E70CC">
              <w:t>(8512)618762</w:t>
            </w:r>
          </w:p>
        </w:tc>
      </w:tr>
      <w:tr w:rsidR="001E70CC" w:rsidRPr="001E70CC" w:rsidTr="001E70CC">
        <w:trPr>
          <w:trHeight w:val="1785"/>
        </w:trPr>
        <w:tc>
          <w:tcPr>
            <w:tcW w:w="1111" w:type="dxa"/>
            <w:hideMark/>
          </w:tcPr>
          <w:p w:rsidR="001E70CC" w:rsidRPr="001E70CC" w:rsidRDefault="001E70CC">
            <w:proofErr w:type="spellStart"/>
            <w:r w:rsidRPr="001E70CC">
              <w:lastRenderedPageBreak/>
              <w:t>сестринсконе</w:t>
            </w:r>
            <w:proofErr w:type="spellEnd"/>
            <w:r w:rsidRPr="001E70CC">
              <w:t xml:space="preserve">  </w:t>
            </w:r>
            <w:proofErr w:type="spellStart"/>
            <w:r w:rsidRPr="001E70CC">
              <w:t>дело</w:t>
            </w:r>
            <w:proofErr w:type="spellEnd"/>
          </w:p>
        </w:tc>
        <w:tc>
          <w:tcPr>
            <w:tcW w:w="1534" w:type="dxa"/>
            <w:hideMark/>
          </w:tcPr>
          <w:p w:rsidR="001E70CC" w:rsidRPr="001E70CC" w:rsidRDefault="001E70CC">
            <w:proofErr w:type="spellStart"/>
            <w:r w:rsidRPr="001E70CC">
              <w:t>педиатрическое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отделение</w:t>
            </w:r>
            <w:proofErr w:type="spellEnd"/>
            <w:r w:rsidRPr="001E70CC">
              <w:t xml:space="preserve"> №1</w:t>
            </w:r>
          </w:p>
        </w:tc>
        <w:tc>
          <w:tcPr>
            <w:tcW w:w="908" w:type="dxa"/>
            <w:hideMark/>
          </w:tcPr>
          <w:p w:rsidR="001E70CC" w:rsidRPr="001E70CC" w:rsidRDefault="001E70CC" w:rsidP="001E70CC">
            <w:r w:rsidRPr="001E70CC">
              <w:t>1</w:t>
            </w:r>
          </w:p>
        </w:tc>
        <w:tc>
          <w:tcPr>
            <w:tcW w:w="885" w:type="dxa"/>
            <w:hideMark/>
          </w:tcPr>
          <w:p w:rsidR="001E70CC" w:rsidRPr="001E70CC" w:rsidRDefault="001E70CC" w:rsidP="001E70CC">
            <w:r w:rsidRPr="001E70CC">
              <w:t>11 000,00р.</w:t>
            </w:r>
          </w:p>
        </w:tc>
        <w:tc>
          <w:tcPr>
            <w:tcW w:w="885" w:type="dxa"/>
            <w:hideMark/>
          </w:tcPr>
          <w:p w:rsidR="001E70CC" w:rsidRPr="001E70CC" w:rsidRDefault="001E70CC"/>
        </w:tc>
        <w:tc>
          <w:tcPr>
            <w:tcW w:w="1183" w:type="dxa"/>
            <w:hideMark/>
          </w:tcPr>
          <w:p w:rsidR="001E70CC" w:rsidRPr="001E70CC" w:rsidRDefault="001E70CC">
            <w:proofErr w:type="spellStart"/>
            <w:r w:rsidRPr="001E70CC">
              <w:t>нет</w:t>
            </w:r>
            <w:proofErr w:type="spellEnd"/>
          </w:p>
        </w:tc>
        <w:tc>
          <w:tcPr>
            <w:tcW w:w="987" w:type="dxa"/>
            <w:hideMark/>
          </w:tcPr>
          <w:p w:rsidR="001E70CC" w:rsidRPr="001E70CC" w:rsidRDefault="001E70CC">
            <w:proofErr w:type="spellStart"/>
            <w:r w:rsidRPr="001E70CC">
              <w:t>пятидневная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рабочая</w:t>
            </w:r>
            <w:proofErr w:type="spellEnd"/>
            <w:r w:rsidRPr="001E70CC">
              <w:t xml:space="preserve"> </w:t>
            </w:r>
            <w:proofErr w:type="spellStart"/>
            <w:r w:rsidRPr="001E70CC">
              <w:t>неделя</w:t>
            </w:r>
            <w:proofErr w:type="spellEnd"/>
          </w:p>
        </w:tc>
        <w:tc>
          <w:tcPr>
            <w:tcW w:w="1494" w:type="dxa"/>
            <w:hideMark/>
          </w:tcPr>
          <w:p w:rsidR="001E70CC" w:rsidRPr="001E70CC" w:rsidRDefault="001E70CC">
            <w:r w:rsidRPr="001E70CC">
              <w:t>(8512)618762</w:t>
            </w:r>
          </w:p>
        </w:tc>
      </w:tr>
    </w:tbl>
    <w:p w:rsidR="000B3F0A" w:rsidRPr="001E70CC" w:rsidRDefault="000B3F0A" w:rsidP="001E70CC"/>
    <w:sectPr w:rsidR="000B3F0A" w:rsidRPr="001E70CC" w:rsidSect="000B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B75"/>
    <w:rsid w:val="000B3F0A"/>
    <w:rsid w:val="001E70CC"/>
    <w:rsid w:val="00276B75"/>
    <w:rsid w:val="00520FB9"/>
    <w:rsid w:val="00C255E9"/>
    <w:rsid w:val="00D14B33"/>
    <w:rsid w:val="00D5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33"/>
  </w:style>
  <w:style w:type="paragraph" w:styleId="1">
    <w:name w:val="heading 1"/>
    <w:basedOn w:val="a"/>
    <w:next w:val="a"/>
    <w:link w:val="10"/>
    <w:uiPriority w:val="9"/>
    <w:qFormat/>
    <w:rsid w:val="00D14B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B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B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B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B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B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4B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4B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4B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B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14B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4B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4B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4B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14B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14B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4B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4B3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14B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4B3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4B3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14B3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14B33"/>
    <w:rPr>
      <w:b/>
      <w:bCs/>
    </w:rPr>
  </w:style>
  <w:style w:type="character" w:styleId="a8">
    <w:name w:val="Emphasis"/>
    <w:uiPriority w:val="20"/>
    <w:qFormat/>
    <w:rsid w:val="00D14B3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14B3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14B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4B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14B3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14B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14B33"/>
    <w:rPr>
      <w:i/>
      <w:iCs/>
    </w:rPr>
  </w:style>
  <w:style w:type="character" w:styleId="ad">
    <w:name w:val="Subtle Emphasis"/>
    <w:uiPriority w:val="19"/>
    <w:qFormat/>
    <w:rsid w:val="00D14B33"/>
    <w:rPr>
      <w:i/>
      <w:iCs/>
    </w:rPr>
  </w:style>
  <w:style w:type="character" w:styleId="ae">
    <w:name w:val="Intense Emphasis"/>
    <w:uiPriority w:val="21"/>
    <w:qFormat/>
    <w:rsid w:val="00D14B3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14B33"/>
    <w:rPr>
      <w:smallCaps/>
    </w:rPr>
  </w:style>
  <w:style w:type="character" w:styleId="af0">
    <w:name w:val="Intense Reference"/>
    <w:uiPriority w:val="32"/>
    <w:qFormat/>
    <w:rsid w:val="00D14B33"/>
    <w:rPr>
      <w:b/>
      <w:bCs/>
      <w:smallCaps/>
    </w:rPr>
  </w:style>
  <w:style w:type="character" w:styleId="af1">
    <w:name w:val="Book Title"/>
    <w:basedOn w:val="a0"/>
    <w:uiPriority w:val="33"/>
    <w:qFormat/>
    <w:rsid w:val="00D14B3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14B33"/>
    <w:pPr>
      <w:outlineLvl w:val="9"/>
    </w:pPr>
  </w:style>
  <w:style w:type="table" w:styleId="af3">
    <w:name w:val="Table Grid"/>
    <w:basedOn w:val="a1"/>
    <w:uiPriority w:val="59"/>
    <w:rsid w:val="00276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АСУ</cp:lastModifiedBy>
  <cp:revision>2</cp:revision>
  <dcterms:created xsi:type="dcterms:W3CDTF">2015-07-08T11:15:00Z</dcterms:created>
  <dcterms:modified xsi:type="dcterms:W3CDTF">2015-07-08T11:15:00Z</dcterms:modified>
</cp:coreProperties>
</file>